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CAB9" w14:textId="77777777" w:rsidR="00FD698C" w:rsidRPr="0066209C" w:rsidRDefault="00FD698C" w:rsidP="00FD698C">
      <w:pPr>
        <w:spacing w:before="80" w:line="360" w:lineRule="atLeast"/>
        <w:ind w:firstLine="540"/>
        <w:jc w:val="both"/>
      </w:pPr>
    </w:p>
    <w:p w14:paraId="30F518F0" w14:textId="1DDECA95" w:rsidR="00FD698C" w:rsidRPr="0066209C" w:rsidRDefault="00FD698C" w:rsidP="00FD698C">
      <w:pPr>
        <w:spacing w:before="80" w:line="360" w:lineRule="atLeast"/>
        <w:ind w:firstLine="540"/>
        <w:jc w:val="center"/>
      </w:pPr>
      <w:r>
        <w:rPr>
          <w:noProof/>
        </w:rPr>
        <mc:AlternateContent>
          <mc:Choice Requires="wps">
            <w:drawing>
              <wp:anchor distT="0" distB="0" distL="114300" distR="114300" simplePos="0" relativeHeight="251660288" behindDoc="0" locked="0" layoutInCell="1" allowOverlap="1" wp14:anchorId="77E65945" wp14:editId="04A08A1A">
                <wp:simplePos x="0" y="0"/>
                <wp:positionH relativeFrom="margin">
                  <wp:posOffset>4848225</wp:posOffset>
                </wp:positionH>
                <wp:positionV relativeFrom="paragraph">
                  <wp:posOffset>-439420</wp:posOffset>
                </wp:positionV>
                <wp:extent cx="1043940" cy="441960"/>
                <wp:effectExtent l="0" t="0" r="0" b="0"/>
                <wp:wrapNone/>
                <wp:docPr id="17773344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3940" cy="44196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62305B4" w14:textId="77777777" w:rsidR="00FD698C" w:rsidRPr="0066209C" w:rsidRDefault="00FD698C" w:rsidP="00FD698C">
                            <w:pPr>
                              <w:spacing w:before="80" w:line="360" w:lineRule="atLeast"/>
                              <w:rPr>
                                <w:b/>
                                <w:bCs/>
                                <w:i/>
                                <w:iCs/>
                                <w:sz w:val="24"/>
                                <w:szCs w:val="24"/>
                              </w:rPr>
                            </w:pPr>
                            <w:r w:rsidRPr="0066209C">
                              <w:rPr>
                                <w:b/>
                                <w:bCs/>
                                <w:i/>
                                <w:iCs/>
                                <w:sz w:val="24"/>
                                <w:szCs w:val="24"/>
                              </w:rPr>
                              <w:t>Mẫu</w:t>
                            </w:r>
                            <w:r>
                              <w:rPr>
                                <w:b/>
                                <w:bCs/>
                                <w:i/>
                                <w:iCs/>
                                <w:sz w:val="24"/>
                                <w:szCs w:val="24"/>
                              </w:rPr>
                              <w:t xml:space="preserve"> cam kết</w:t>
                            </w:r>
                          </w:p>
                          <w:p w14:paraId="289E9E63" w14:textId="77777777" w:rsidR="00FD698C" w:rsidRDefault="00FD698C" w:rsidP="00FD698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65945" id="Rectangle 3" o:spid="_x0000_s1026" style="position:absolute;left:0;text-align:left;margin-left:381.75pt;margin-top:-34.6pt;width:82.2pt;height:3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" fillcolor="white [3201]" stroked="f" strokeweight="1pt">
                <v:textbox>
                  <w:txbxContent>
                    <w:p w14:paraId="262305B4" w14:textId="77777777" w:rsidR="00FD698C" w:rsidRPr="0066209C" w:rsidRDefault="00FD698C" w:rsidP="00FD698C">
                      <w:pPr>
                        <w:spacing w:before="80" w:line="360" w:lineRule="atLeast"/>
                        <w:rPr>
                          <w:b/>
                          <w:bCs/>
                          <w:i/>
                          <w:iCs/>
                          <w:sz w:val="24"/>
                          <w:szCs w:val="24"/>
                        </w:rPr>
                      </w:pPr>
                      <w:r w:rsidRPr="0066209C">
                        <w:rPr>
                          <w:b/>
                          <w:bCs/>
                          <w:i/>
                          <w:iCs/>
                          <w:sz w:val="24"/>
                          <w:szCs w:val="24"/>
                        </w:rPr>
                        <w:t>Mẫu</w:t>
                      </w:r>
                      <w:r>
                        <w:rPr>
                          <w:b/>
                          <w:bCs/>
                          <w:i/>
                          <w:iCs/>
                          <w:sz w:val="24"/>
                          <w:szCs w:val="24"/>
                        </w:rPr>
                        <w:t xml:space="preserve"> cam kết</w:t>
                      </w:r>
                    </w:p>
                    <w:p w14:paraId="289E9E63" w14:textId="77777777" w:rsidR="00FD698C" w:rsidRDefault="00FD698C" w:rsidP="00FD698C">
                      <w:pPr>
                        <w:jc w:val="center"/>
                      </w:pPr>
                    </w:p>
                  </w:txbxContent>
                </v:textbox>
                <w10:wrap anchorx="margin"/>
              </v:rect>
            </w:pict>
          </mc:Fallback>
        </mc:AlternateContent>
      </w:r>
      <w:r w:rsidRPr="0066209C">
        <w:rPr>
          <w:b/>
          <w:bCs/>
        </w:rPr>
        <w:t>CỘNG HÒA XÃ HỘI CHỦ NGHĨA VIỆT NAM</w:t>
      </w:r>
      <w:r w:rsidRPr="0066209C">
        <w:br/>
      </w:r>
      <w:r w:rsidRPr="0066209C">
        <w:rPr>
          <w:b/>
          <w:bCs/>
        </w:rPr>
        <w:t>Độc lập - Tự do - Hạnh phúc</w:t>
      </w:r>
    </w:p>
    <w:p w14:paraId="45CA813C" w14:textId="675C3200" w:rsidR="00FD698C" w:rsidRPr="0066209C" w:rsidRDefault="00FD698C" w:rsidP="00FD698C">
      <w:pPr>
        <w:spacing w:before="80" w:line="360" w:lineRule="atLeast"/>
        <w:ind w:firstLine="540"/>
        <w:jc w:val="center"/>
        <w:rPr>
          <w:b/>
          <w:bCs/>
          <w:sz w:val="30"/>
          <w:szCs w:val="30"/>
        </w:rPr>
      </w:pPr>
      <w:r>
        <w:rPr>
          <w:noProof/>
        </w:rPr>
        <mc:AlternateContent>
          <mc:Choice Requires="wps">
            <w:drawing>
              <wp:anchor distT="0" distB="0" distL="114300" distR="114300" simplePos="0" relativeHeight="251659264" behindDoc="0" locked="0" layoutInCell="1" allowOverlap="1" wp14:anchorId="33C66F68" wp14:editId="0762762C">
                <wp:simplePos x="0" y="0"/>
                <wp:positionH relativeFrom="column">
                  <wp:posOffset>1910715</wp:posOffset>
                </wp:positionH>
                <wp:positionV relativeFrom="paragraph">
                  <wp:posOffset>29210</wp:posOffset>
                </wp:positionV>
                <wp:extent cx="2114550" cy="9525"/>
                <wp:effectExtent l="0" t="0" r="0" b="9525"/>
                <wp:wrapNone/>
                <wp:docPr id="15563618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1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12B915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45pt,2.3pt" to="316.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" strokecolor="black [3200]" strokeweight=".5pt">
                <v:stroke joinstyle="miter"/>
                <o:lock v:ext="edit" shapetype="f"/>
              </v:line>
            </w:pict>
          </mc:Fallback>
        </mc:AlternateContent>
      </w:r>
    </w:p>
    <w:p w14:paraId="04CCB0AB" w14:textId="77777777" w:rsidR="00FD698C" w:rsidRPr="0066209C" w:rsidRDefault="00FD698C" w:rsidP="00FD698C">
      <w:pPr>
        <w:spacing w:line="360" w:lineRule="atLeast"/>
        <w:ind w:firstLine="539"/>
        <w:jc w:val="center"/>
        <w:rPr>
          <w:b/>
          <w:bCs/>
          <w:sz w:val="30"/>
          <w:szCs w:val="30"/>
        </w:rPr>
      </w:pPr>
      <w:r w:rsidRPr="0066209C">
        <w:rPr>
          <w:b/>
          <w:bCs/>
          <w:sz w:val="30"/>
          <w:szCs w:val="30"/>
        </w:rPr>
        <w:t>BẢN CAM KẾT</w:t>
      </w:r>
    </w:p>
    <w:p w14:paraId="3BA249BE" w14:textId="77777777" w:rsidR="00FD698C" w:rsidRPr="0066209C" w:rsidRDefault="00FD698C" w:rsidP="00FD698C">
      <w:pPr>
        <w:spacing w:line="360" w:lineRule="atLeast"/>
        <w:ind w:firstLine="539"/>
        <w:jc w:val="center"/>
        <w:rPr>
          <w:b/>
          <w:bCs/>
          <w:sz w:val="30"/>
          <w:szCs w:val="30"/>
        </w:rPr>
      </w:pPr>
      <w:r>
        <w:rPr>
          <w:b/>
          <w:bCs/>
          <w:sz w:val="30"/>
          <w:szCs w:val="30"/>
        </w:rPr>
        <w:t>(</w:t>
      </w:r>
      <w:r w:rsidRPr="0066209C">
        <w:rPr>
          <w:b/>
          <w:bCs/>
          <w:sz w:val="30"/>
          <w:szCs w:val="30"/>
        </w:rPr>
        <w:t>Đối với giảng viên đồng cơ hữu</w:t>
      </w:r>
      <w:r>
        <w:rPr>
          <w:b/>
          <w:bCs/>
          <w:sz w:val="30"/>
          <w:szCs w:val="30"/>
        </w:rPr>
        <w:t>)</w:t>
      </w:r>
    </w:p>
    <w:p w14:paraId="5BF3CBA6" w14:textId="77777777" w:rsidR="00FD698C" w:rsidRPr="0066209C" w:rsidRDefault="00FD698C" w:rsidP="00FD698C">
      <w:pPr>
        <w:spacing w:before="80" w:line="360" w:lineRule="atLeast"/>
        <w:ind w:firstLine="540"/>
        <w:jc w:val="center"/>
      </w:pPr>
    </w:p>
    <w:p w14:paraId="32D8800A" w14:textId="77777777" w:rsidR="00FD698C" w:rsidRPr="0066209C" w:rsidRDefault="00FD698C" w:rsidP="00FD698C">
      <w:pPr>
        <w:spacing w:before="80" w:line="360" w:lineRule="atLeast"/>
        <w:ind w:firstLine="540"/>
        <w:jc w:val="both"/>
      </w:pPr>
      <w:r w:rsidRPr="0066209C">
        <w:t>Căn cứ Bộ luật Lao động năm 2019;</w:t>
      </w:r>
    </w:p>
    <w:p w14:paraId="36B4C637" w14:textId="77777777" w:rsidR="00FD698C" w:rsidRPr="0066209C" w:rsidRDefault="00FD698C" w:rsidP="00FD698C">
      <w:pPr>
        <w:spacing w:before="80" w:line="360" w:lineRule="atLeast"/>
        <w:ind w:firstLine="540"/>
        <w:jc w:val="both"/>
      </w:pPr>
      <w:r w:rsidRPr="0066209C">
        <w:t>Căn cứ Luật Giáo dục đại học năm 2025 và các văn bản hướng dẫn thi hành;</w:t>
      </w:r>
    </w:p>
    <w:p w14:paraId="502509DD" w14:textId="77777777" w:rsidR="00FD698C" w:rsidRPr="0066209C" w:rsidRDefault="00FD698C" w:rsidP="00FD698C">
      <w:pPr>
        <w:spacing w:before="80" w:line="360" w:lineRule="atLeast"/>
        <w:ind w:firstLine="540"/>
        <w:jc w:val="both"/>
      </w:pPr>
      <w:r w:rsidRPr="0066209C">
        <w:t>Căn cứ Quy định về giảng viên đồng cơ hữu ban hành kèm theo Quyết định số      /QĐ-ĐHTCM ngày ……./03/2026 của Hiệu trưởng Trường Đại học Tài chính - Marketing;</w:t>
      </w:r>
    </w:p>
    <w:p w14:paraId="37F853FA" w14:textId="77777777" w:rsidR="00FD698C" w:rsidRPr="0066209C" w:rsidRDefault="00FD698C" w:rsidP="00FD698C">
      <w:pPr>
        <w:spacing w:before="80" w:line="360" w:lineRule="atLeast"/>
        <w:ind w:firstLine="540"/>
        <w:jc w:val="both"/>
      </w:pPr>
      <w:r w:rsidRPr="0066209C">
        <w:t xml:space="preserve">Căn cứ </w:t>
      </w:r>
      <w:r>
        <w:t>h</w:t>
      </w:r>
      <w:r w:rsidRPr="0066209C">
        <w:t xml:space="preserve">ợp đồng lao động đã ký kết </w:t>
      </w:r>
      <w:r>
        <w:t xml:space="preserve">giữa </w:t>
      </w:r>
      <w:r w:rsidRPr="0066209C">
        <w:t>tôi và Trường Đại học Tài chính - Marketing;</w:t>
      </w:r>
    </w:p>
    <w:p w14:paraId="4CBA7EDA" w14:textId="77777777" w:rsidR="00FD698C" w:rsidRPr="0066209C" w:rsidRDefault="00FD698C" w:rsidP="00FD698C">
      <w:pPr>
        <w:tabs>
          <w:tab w:val="left" w:leader="dot" w:pos="9214"/>
        </w:tabs>
        <w:spacing w:before="80" w:line="360" w:lineRule="atLeast"/>
        <w:ind w:firstLine="540"/>
        <w:jc w:val="both"/>
      </w:pPr>
      <w:r w:rsidRPr="0066209C">
        <w:t xml:space="preserve">Tôi là: </w:t>
      </w:r>
      <w:r w:rsidRPr="0066209C">
        <w:tab/>
      </w:r>
    </w:p>
    <w:p w14:paraId="29A153A7" w14:textId="77777777" w:rsidR="00FD698C" w:rsidRPr="0066209C" w:rsidRDefault="00FD698C" w:rsidP="00FD698C">
      <w:pPr>
        <w:tabs>
          <w:tab w:val="left" w:leader="dot" w:pos="9214"/>
        </w:tabs>
        <w:spacing w:before="80" w:line="360" w:lineRule="atLeast"/>
        <w:ind w:firstLine="540"/>
        <w:jc w:val="both"/>
      </w:pPr>
      <w:r w:rsidRPr="0066209C">
        <w:t xml:space="preserve">Chức danh chuyên môn hiện tại: </w:t>
      </w:r>
      <w:r w:rsidRPr="0066209C">
        <w:tab/>
      </w:r>
    </w:p>
    <w:p w14:paraId="2D12FB12" w14:textId="77777777" w:rsidR="00FD698C" w:rsidRPr="0066209C" w:rsidRDefault="00FD698C" w:rsidP="00FD698C">
      <w:pPr>
        <w:tabs>
          <w:tab w:val="left" w:leader="dot" w:pos="9214"/>
        </w:tabs>
        <w:spacing w:before="80" w:line="360" w:lineRule="atLeast"/>
        <w:ind w:firstLine="540"/>
        <w:jc w:val="both"/>
      </w:pPr>
      <w:r w:rsidRPr="0066209C">
        <w:t>Đơn vị công tác chính hiện nay:</w:t>
      </w:r>
      <w:r w:rsidRPr="0066209C">
        <w:tab/>
      </w:r>
    </w:p>
    <w:p w14:paraId="4C36AD5E" w14:textId="77777777" w:rsidR="00FD698C" w:rsidRPr="0066209C" w:rsidRDefault="00FD698C" w:rsidP="00FD698C">
      <w:pPr>
        <w:spacing w:before="80" w:line="360" w:lineRule="atLeast"/>
        <w:ind w:firstLine="540"/>
        <w:jc w:val="both"/>
      </w:pPr>
      <w:r w:rsidRPr="0066209C">
        <w:t xml:space="preserve">Hiện là giảng viên đồng cơ hữu theo </w:t>
      </w:r>
      <w:r>
        <w:t>h</w:t>
      </w:r>
      <w:r w:rsidRPr="0066209C">
        <w:t>ợp đồng lao động với Trường Đại học Tài chính - Marketing (sau đây gọi tắt là Trường), tôi cam kết:</w:t>
      </w:r>
    </w:p>
    <w:p w14:paraId="68A5C218" w14:textId="77777777" w:rsidR="00FD698C" w:rsidRPr="0066209C" w:rsidRDefault="00FD698C" w:rsidP="00FD698C">
      <w:pPr>
        <w:pStyle w:val="ListParagraph"/>
        <w:numPr>
          <w:ilvl w:val="0"/>
          <w:numId w:val="1"/>
        </w:numPr>
        <w:spacing w:before="80" w:line="360" w:lineRule="atLeast"/>
        <w:ind w:left="851" w:hanging="284"/>
        <w:jc w:val="both"/>
        <w:rPr>
          <w:b/>
          <w:bCs/>
        </w:rPr>
      </w:pPr>
      <w:r w:rsidRPr="0066209C">
        <w:rPr>
          <w:b/>
          <w:bCs/>
        </w:rPr>
        <w:t>Cam kết về tính độc lập trong quan hệ đồng cơ hữu</w:t>
      </w:r>
    </w:p>
    <w:p w14:paraId="3A13EF7B" w14:textId="77777777" w:rsidR="00FD698C" w:rsidRPr="0066209C" w:rsidRDefault="00FD698C" w:rsidP="00FD698C">
      <w:pPr>
        <w:spacing w:before="80" w:line="360" w:lineRule="atLeast"/>
        <w:ind w:firstLine="540"/>
        <w:jc w:val="both"/>
      </w:pPr>
      <w:r w:rsidRPr="0066209C">
        <w:t xml:space="preserve">Trong thời gian thực hiện </w:t>
      </w:r>
      <w:r>
        <w:t>h</w:t>
      </w:r>
      <w:r w:rsidRPr="0066209C">
        <w:t>ợp đồng lao động với Trường, tôi cam kết:</w:t>
      </w:r>
    </w:p>
    <w:p w14:paraId="29D71694" w14:textId="77777777" w:rsidR="00FD698C" w:rsidRPr="0066209C" w:rsidRDefault="00FD698C" w:rsidP="00FD698C">
      <w:pPr>
        <w:pStyle w:val="ListParagraph"/>
        <w:numPr>
          <w:ilvl w:val="0"/>
          <w:numId w:val="2"/>
        </w:numPr>
        <w:tabs>
          <w:tab w:val="left" w:pos="851"/>
        </w:tabs>
        <w:spacing w:before="80" w:line="360" w:lineRule="atLeast"/>
        <w:ind w:left="0" w:firstLine="567"/>
        <w:jc w:val="both"/>
      </w:pPr>
      <w:r w:rsidRPr="0066209C">
        <w:t>Chỉ ký kết hợp đồng với tư cách giảng viên đồng cơ hữu tại duy nhất một cơ sở giáo dục đại học là Trường Đại học Tài chính – Marketing;</w:t>
      </w:r>
    </w:p>
    <w:p w14:paraId="3B89FDE3" w14:textId="77777777" w:rsidR="00FD698C" w:rsidRPr="0066209C" w:rsidRDefault="00FD698C" w:rsidP="00FD698C">
      <w:pPr>
        <w:pStyle w:val="ListParagraph"/>
        <w:numPr>
          <w:ilvl w:val="0"/>
          <w:numId w:val="2"/>
        </w:numPr>
        <w:tabs>
          <w:tab w:val="left" w:pos="851"/>
        </w:tabs>
        <w:spacing w:before="80" w:line="360" w:lineRule="atLeast"/>
        <w:ind w:left="0" w:firstLine="567"/>
        <w:jc w:val="both"/>
      </w:pPr>
      <w:r w:rsidRPr="0066209C">
        <w:t>Không đứng tên trong danh sách giảng viên cơ hữu, giảng viên đồng cơ hữu hoặc kê khai nhân sự ở cơ sở giáo dục đại học khác phục vụ việc:</w:t>
      </w:r>
    </w:p>
    <w:p w14:paraId="37DDCA4D" w14:textId="77777777" w:rsidR="00FD698C" w:rsidRPr="0066209C" w:rsidRDefault="00FD698C" w:rsidP="00FD698C">
      <w:pPr>
        <w:pStyle w:val="ListParagraph"/>
        <w:numPr>
          <w:ilvl w:val="0"/>
          <w:numId w:val="3"/>
        </w:numPr>
        <w:tabs>
          <w:tab w:val="left" w:pos="851"/>
        </w:tabs>
        <w:spacing w:before="80" w:line="360" w:lineRule="atLeast"/>
        <w:ind w:left="0" w:firstLine="567"/>
        <w:jc w:val="both"/>
      </w:pPr>
      <w:r w:rsidRPr="0066209C">
        <w:t>Mở ngành đào tạo;</w:t>
      </w:r>
    </w:p>
    <w:p w14:paraId="52A6C7D5" w14:textId="77777777" w:rsidR="00FD698C" w:rsidRPr="0066209C" w:rsidRDefault="00FD698C" w:rsidP="00FD698C">
      <w:pPr>
        <w:pStyle w:val="ListParagraph"/>
        <w:numPr>
          <w:ilvl w:val="0"/>
          <w:numId w:val="3"/>
        </w:numPr>
        <w:tabs>
          <w:tab w:val="left" w:pos="851"/>
        </w:tabs>
        <w:spacing w:before="80" w:line="360" w:lineRule="atLeast"/>
        <w:ind w:left="0" w:firstLine="567"/>
        <w:jc w:val="both"/>
      </w:pPr>
      <w:r w:rsidRPr="0066209C">
        <w:t>Duy trì điều kiện bảo đảm chất lượng đào tạo;</w:t>
      </w:r>
    </w:p>
    <w:p w14:paraId="634D2ABE" w14:textId="77777777" w:rsidR="00FD698C" w:rsidRPr="0066209C" w:rsidRDefault="00FD698C" w:rsidP="00FD698C">
      <w:pPr>
        <w:pStyle w:val="ListParagraph"/>
        <w:numPr>
          <w:ilvl w:val="0"/>
          <w:numId w:val="3"/>
        </w:numPr>
        <w:tabs>
          <w:tab w:val="left" w:pos="851"/>
        </w:tabs>
        <w:spacing w:before="80" w:line="360" w:lineRule="atLeast"/>
        <w:ind w:left="0" w:firstLine="567"/>
        <w:jc w:val="both"/>
      </w:pPr>
      <w:r w:rsidRPr="0066209C">
        <w:t>Kiểm định chất lượng giáo dục;</w:t>
      </w:r>
    </w:p>
    <w:p w14:paraId="226D983D" w14:textId="77777777" w:rsidR="00FD698C" w:rsidRPr="0066209C" w:rsidRDefault="00FD698C" w:rsidP="00FD698C">
      <w:pPr>
        <w:pStyle w:val="ListParagraph"/>
        <w:numPr>
          <w:ilvl w:val="0"/>
          <w:numId w:val="3"/>
        </w:numPr>
        <w:tabs>
          <w:tab w:val="left" w:pos="851"/>
        </w:tabs>
        <w:spacing w:before="80" w:line="360" w:lineRule="atLeast"/>
        <w:ind w:left="0" w:firstLine="567"/>
        <w:jc w:val="both"/>
      </w:pPr>
      <w:r w:rsidRPr="0066209C">
        <w:t>Xác định chỉ tiêu tuyển sinh;</w:t>
      </w:r>
    </w:p>
    <w:p w14:paraId="61760E23" w14:textId="77777777" w:rsidR="00FD698C" w:rsidRPr="0066209C" w:rsidRDefault="00FD698C" w:rsidP="00FD698C">
      <w:pPr>
        <w:pStyle w:val="ListParagraph"/>
        <w:numPr>
          <w:ilvl w:val="0"/>
          <w:numId w:val="3"/>
        </w:numPr>
        <w:tabs>
          <w:tab w:val="left" w:pos="851"/>
        </w:tabs>
        <w:spacing w:before="80" w:line="360" w:lineRule="atLeast"/>
        <w:ind w:left="0" w:firstLine="567"/>
        <w:jc w:val="both"/>
      </w:pPr>
      <w:r w:rsidRPr="0066209C">
        <w:t>Hoặc các hồ sơ pháp lý tương đương tại cơ sở giáo dục đại học khác.</w:t>
      </w:r>
    </w:p>
    <w:p w14:paraId="0909347A" w14:textId="77777777" w:rsidR="00FD698C" w:rsidRPr="0066209C" w:rsidRDefault="00FD698C" w:rsidP="00FD698C">
      <w:pPr>
        <w:pStyle w:val="ListParagraph"/>
        <w:numPr>
          <w:ilvl w:val="0"/>
          <w:numId w:val="2"/>
        </w:numPr>
        <w:tabs>
          <w:tab w:val="left" w:pos="851"/>
        </w:tabs>
        <w:spacing w:before="80" w:line="360" w:lineRule="atLeast"/>
        <w:ind w:left="0" w:firstLine="567"/>
        <w:jc w:val="both"/>
      </w:pPr>
      <w:r w:rsidRPr="0066209C">
        <w:t>Không cung cấp hồ sơ cá nhân, văn bằng, chứng chỉ, quyết định bổ nhiệm chức danh, xác nhận kinh nghiệm hoặc các tài liệu liên quan để phục vụ việc kê khai cơ hữu, đồng cơ hữu trái với cam kết này.</w:t>
      </w:r>
    </w:p>
    <w:p w14:paraId="412EE50B" w14:textId="77777777" w:rsidR="00FD698C" w:rsidRPr="0066209C" w:rsidRDefault="00FD698C" w:rsidP="00FD698C">
      <w:pPr>
        <w:pStyle w:val="ListParagraph"/>
        <w:numPr>
          <w:ilvl w:val="0"/>
          <w:numId w:val="1"/>
        </w:numPr>
        <w:spacing w:before="80" w:line="360" w:lineRule="atLeast"/>
        <w:ind w:left="851" w:hanging="284"/>
        <w:jc w:val="both"/>
        <w:rPr>
          <w:b/>
          <w:bCs/>
        </w:rPr>
      </w:pPr>
      <w:r w:rsidRPr="0066209C">
        <w:rPr>
          <w:b/>
          <w:bCs/>
        </w:rPr>
        <w:t>Nghĩa vụ thông báo</w:t>
      </w:r>
    </w:p>
    <w:p w14:paraId="3F159DBB" w14:textId="77777777" w:rsidR="00FD698C" w:rsidRPr="0066209C" w:rsidRDefault="00FD698C" w:rsidP="00FD698C">
      <w:pPr>
        <w:pStyle w:val="ListParagraph"/>
        <w:numPr>
          <w:ilvl w:val="0"/>
          <w:numId w:val="4"/>
        </w:numPr>
        <w:tabs>
          <w:tab w:val="left" w:pos="851"/>
        </w:tabs>
        <w:spacing w:before="80" w:line="360" w:lineRule="atLeast"/>
        <w:ind w:left="0" w:firstLine="567"/>
        <w:jc w:val="both"/>
        <w:rPr>
          <w:b/>
          <w:bCs/>
        </w:rPr>
      </w:pPr>
      <w:r w:rsidRPr="0066209C">
        <w:t>Tôi có trách nhiệm báo cáo bằng văn bản cho đơn vị công tác chính về việc tham gia giảng dạy, nghiên cứu khoa học tại Trường theo đúng quy định;</w:t>
      </w:r>
    </w:p>
    <w:p w14:paraId="3B50D465" w14:textId="77777777" w:rsidR="00FD698C" w:rsidRPr="0066209C" w:rsidRDefault="00FD698C" w:rsidP="00FD698C">
      <w:pPr>
        <w:pStyle w:val="ListParagraph"/>
        <w:numPr>
          <w:ilvl w:val="0"/>
          <w:numId w:val="4"/>
        </w:numPr>
        <w:tabs>
          <w:tab w:val="left" w:pos="851"/>
        </w:tabs>
        <w:spacing w:before="80" w:line="360" w:lineRule="atLeast"/>
        <w:ind w:left="0" w:firstLine="567"/>
        <w:jc w:val="both"/>
      </w:pPr>
      <w:r w:rsidRPr="0066209C">
        <w:t xml:space="preserve">Trường hợp có thay đổi về tình trạng việc làm, </w:t>
      </w:r>
      <w:r w:rsidRPr="00F908D6">
        <w:t xml:space="preserve">ký kết hợp đồng lao động khác với tư cách giảng viên đồng cơ hữu hoặc tham gia hoạt động chuyên môn tại </w:t>
      </w:r>
      <w:r w:rsidRPr="00F908D6">
        <w:lastRenderedPageBreak/>
        <w:t xml:space="preserve">cơ sở giáo dục đại học khác </w:t>
      </w:r>
      <w:r w:rsidRPr="0066209C">
        <w:t>(nếu được pháp luật cho phép), tôi có trách nhiệm thông báo bằng văn bản cho Trường trước khi thực hiện.</w:t>
      </w:r>
    </w:p>
    <w:p w14:paraId="26F0E8C8" w14:textId="77777777" w:rsidR="00FD698C" w:rsidRPr="0066209C" w:rsidRDefault="00FD698C" w:rsidP="00FD698C">
      <w:pPr>
        <w:pStyle w:val="ListParagraph"/>
        <w:numPr>
          <w:ilvl w:val="0"/>
          <w:numId w:val="1"/>
        </w:numPr>
        <w:spacing w:before="80" w:line="360" w:lineRule="atLeast"/>
        <w:ind w:left="851" w:hanging="284"/>
        <w:jc w:val="both"/>
        <w:rPr>
          <w:b/>
          <w:bCs/>
        </w:rPr>
      </w:pPr>
      <w:r w:rsidRPr="0066209C">
        <w:rPr>
          <w:b/>
          <w:bCs/>
        </w:rPr>
        <w:t>Trách nhiệm khi vi phạm</w:t>
      </w:r>
    </w:p>
    <w:p w14:paraId="031EFC14" w14:textId="77777777" w:rsidR="00FD698C" w:rsidRPr="0066209C" w:rsidRDefault="00FD698C" w:rsidP="00FD698C">
      <w:pPr>
        <w:spacing w:before="80" w:line="360" w:lineRule="atLeast"/>
        <w:ind w:firstLine="540"/>
        <w:jc w:val="both"/>
      </w:pPr>
      <w:r w:rsidRPr="0066209C">
        <w:t>Trường hợp vi phạm các nội dung cam kết nêu trên, tôi:</w:t>
      </w:r>
    </w:p>
    <w:p w14:paraId="56B94050" w14:textId="77777777" w:rsidR="00FD698C" w:rsidRPr="0066209C" w:rsidRDefault="00FD698C" w:rsidP="00FD698C">
      <w:pPr>
        <w:pStyle w:val="ListParagraph"/>
        <w:numPr>
          <w:ilvl w:val="0"/>
          <w:numId w:val="5"/>
        </w:numPr>
        <w:tabs>
          <w:tab w:val="left" w:pos="851"/>
        </w:tabs>
        <w:spacing w:before="80" w:line="360" w:lineRule="atLeast"/>
        <w:ind w:left="0" w:firstLine="567"/>
        <w:jc w:val="both"/>
      </w:pPr>
      <w:r w:rsidRPr="0066209C">
        <w:t>Hoàn toàn chịu trách nhiệm trước pháp luật;</w:t>
      </w:r>
    </w:p>
    <w:p w14:paraId="1BE52DFC" w14:textId="77777777" w:rsidR="00FD698C" w:rsidRPr="0066209C" w:rsidRDefault="00FD698C" w:rsidP="00FD698C">
      <w:pPr>
        <w:pStyle w:val="ListParagraph"/>
        <w:numPr>
          <w:ilvl w:val="0"/>
          <w:numId w:val="5"/>
        </w:numPr>
        <w:tabs>
          <w:tab w:val="left" w:pos="851"/>
        </w:tabs>
        <w:spacing w:before="80" w:line="360" w:lineRule="atLeast"/>
        <w:ind w:left="0" w:firstLine="567"/>
        <w:jc w:val="both"/>
      </w:pPr>
      <w:r w:rsidRPr="0066209C">
        <w:t xml:space="preserve">Chấp nhận các hình thức xử lý theo quy định của pháp luật và Quy định của Trường, bao gồm nhưng không giới hạn ở việc chấm dứt </w:t>
      </w:r>
      <w:r>
        <w:t>h</w:t>
      </w:r>
      <w:r w:rsidRPr="0066209C">
        <w:t>ợp đồng lao động;</w:t>
      </w:r>
    </w:p>
    <w:p w14:paraId="4221DCC3" w14:textId="77777777" w:rsidR="00FD698C" w:rsidRPr="0066209C" w:rsidRDefault="00FD698C" w:rsidP="00FD698C">
      <w:pPr>
        <w:pStyle w:val="ListParagraph"/>
        <w:numPr>
          <w:ilvl w:val="0"/>
          <w:numId w:val="5"/>
        </w:numPr>
        <w:tabs>
          <w:tab w:val="left" w:pos="851"/>
        </w:tabs>
        <w:spacing w:before="80" w:line="360" w:lineRule="atLeast"/>
        <w:ind w:left="0" w:firstLine="567"/>
        <w:jc w:val="both"/>
      </w:pPr>
      <w:r w:rsidRPr="0066209C">
        <w:t>Bồi hoàn thiệt hại cho Trường (nếu có), bao gồm các thiệt hại phát sinh liên quan đến công tác mở ngành, kiểm định chất lượng, tuyển sinh, xử phạt vi phạm hành chính hoặc các tổn thất khác do hành vi vi phạm gây ra theo quy định của pháp luật.</w:t>
      </w:r>
    </w:p>
    <w:p w14:paraId="281EF1DE" w14:textId="77777777" w:rsidR="00FD698C" w:rsidRPr="0066209C" w:rsidRDefault="00FD698C" w:rsidP="00FD698C">
      <w:pPr>
        <w:spacing w:before="80" w:line="360" w:lineRule="atLeast"/>
        <w:ind w:firstLine="540"/>
        <w:jc w:val="both"/>
        <w:rPr>
          <w:b/>
          <w:bCs/>
        </w:rPr>
      </w:pPr>
      <w:r w:rsidRPr="0066209C">
        <w:rPr>
          <w:b/>
          <w:bCs/>
        </w:rPr>
        <w:t>4. Hiệu lực</w:t>
      </w:r>
    </w:p>
    <w:p w14:paraId="4631A0FF" w14:textId="77777777" w:rsidR="00FD698C" w:rsidRPr="0066209C" w:rsidRDefault="00FD698C" w:rsidP="00FD698C">
      <w:pPr>
        <w:spacing w:before="80" w:line="360" w:lineRule="atLeast"/>
        <w:ind w:firstLine="540"/>
        <w:jc w:val="both"/>
      </w:pPr>
      <w:r w:rsidRPr="0066209C">
        <w:t xml:space="preserve">Bản cam kết này có hiệu lực kể từ ngày ...../...../20....., được lập thành 02 (hai) bản có giá trị pháp lý như nhau; tôi giữ 01 (một) bản, Trường giữ 01 (một) bản và là bộ phận không tách rời của </w:t>
      </w:r>
      <w:r>
        <w:t>h</w:t>
      </w:r>
      <w:r w:rsidRPr="0066209C">
        <w:t>ợp đồng lao động đã ký giữa tôi và Trường Đại học Tài chính - Marketing.</w:t>
      </w:r>
    </w:p>
    <w:p w14:paraId="78FA3E2F" w14:textId="77777777" w:rsidR="00FD698C" w:rsidRPr="0066209C" w:rsidRDefault="00FD698C" w:rsidP="00FD698C">
      <w:pPr>
        <w:spacing w:before="80" w:line="360" w:lineRule="atLeast"/>
        <w:ind w:firstLine="540"/>
        <w:jc w:val="both"/>
      </w:pPr>
      <w:r w:rsidRPr="0066209C">
        <w:t>Tôi cam kết thực hiện đầy đủ và nghiêm túc các nội dung nêu trên.</w:t>
      </w:r>
    </w:p>
    <w:p w14:paraId="33309254" w14:textId="77777777" w:rsidR="00FD698C" w:rsidRPr="0066209C" w:rsidRDefault="00FD698C" w:rsidP="00FD698C">
      <w:pPr>
        <w:spacing w:before="80" w:line="360" w:lineRule="atLeast"/>
        <w:ind w:firstLine="540"/>
        <w:jc w:val="right"/>
        <w:rPr>
          <w:i/>
          <w:iCs/>
        </w:rPr>
      </w:pPr>
      <w:r w:rsidRPr="0066209C">
        <w:rPr>
          <w:i/>
          <w:iCs/>
        </w:rPr>
        <w:t>Thành phố Hồ Chí Minh, ngày     tháng    năm 2026</w:t>
      </w:r>
    </w:p>
    <w:p w14:paraId="696A60BA" w14:textId="77777777" w:rsidR="00FD698C" w:rsidRPr="0066209C" w:rsidRDefault="00FD698C" w:rsidP="00FD698C">
      <w:pPr>
        <w:spacing w:before="80" w:line="360" w:lineRule="atLeast"/>
        <w:ind w:left="5040"/>
        <w:rPr>
          <w:i/>
          <w:iCs/>
        </w:rPr>
      </w:pPr>
      <w:r w:rsidRPr="0066209C">
        <w:t xml:space="preserve">       NGƯỜI CAM KẾT</w:t>
      </w:r>
      <w:r w:rsidRPr="0066209C">
        <w:br/>
        <w:t xml:space="preserve">       </w:t>
      </w:r>
      <w:r w:rsidRPr="0066209C">
        <w:rPr>
          <w:i/>
          <w:iCs/>
        </w:rPr>
        <w:t>(Ký, ghi rõ họ tên)</w:t>
      </w:r>
    </w:p>
    <w:p w14:paraId="310DB2F6" w14:textId="77777777" w:rsidR="00FD698C" w:rsidRPr="0066209C" w:rsidRDefault="00FD698C" w:rsidP="00FD698C">
      <w:pPr>
        <w:spacing w:before="80" w:line="360" w:lineRule="atLeast"/>
        <w:ind w:firstLine="540"/>
        <w:jc w:val="both"/>
      </w:pPr>
    </w:p>
    <w:p w14:paraId="68E117BB" w14:textId="77777777" w:rsidR="001B0A20" w:rsidRDefault="001B0A20"/>
    <w:sectPr w:rsidR="001B0A20" w:rsidSect="00FD698C">
      <w:headerReference w:type="default" r:id="rId5"/>
      <w:footerReference w:type="default" r:id="rId6"/>
      <w:headerReference w:type="first" r:id="rId7"/>
      <w:pgSz w:w="11907" w:h="16840" w:code="9"/>
      <w:pgMar w:top="1134" w:right="927" w:bottom="284" w:left="1701" w:header="720"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7655" w14:textId="77777777" w:rsidR="00FD698C" w:rsidRDefault="00FD698C" w:rsidP="00407751">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128465"/>
      <w:docPartObj>
        <w:docPartGallery w:val="Page Numbers (Top of Page)"/>
        <w:docPartUnique/>
      </w:docPartObj>
    </w:sdtPr>
    <w:sdtEndPr>
      <w:rPr>
        <w:noProof/>
      </w:rPr>
    </w:sdtEndPr>
    <w:sdtContent>
      <w:p w14:paraId="7EBE0A16" w14:textId="77777777" w:rsidR="00FD698C" w:rsidRDefault="00FD69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B95E893" w14:textId="77777777" w:rsidR="00FD698C" w:rsidRDefault="00FD698C" w:rsidP="009A5D3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CAD8" w14:textId="77777777" w:rsidR="00FD698C" w:rsidRDefault="00FD698C">
    <w:pPr>
      <w:pStyle w:val="Header"/>
      <w:jc w:val="center"/>
    </w:pPr>
  </w:p>
  <w:p w14:paraId="241C9750" w14:textId="77777777" w:rsidR="00FD698C" w:rsidRDefault="00FD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445"/>
    <w:multiLevelType w:val="hybridMultilevel"/>
    <w:tmpl w:val="8CA29E6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1F8855A6"/>
    <w:multiLevelType w:val="hybridMultilevel"/>
    <w:tmpl w:val="0FDA7E14"/>
    <w:lvl w:ilvl="0" w:tplc="6156A880">
      <w:start w:val="1"/>
      <w:numFmt w:val="lowerLetter"/>
      <w:lvlText w:val="%1)"/>
      <w:lvlJc w:val="left"/>
      <w:pPr>
        <w:ind w:left="1287" w:hanging="360"/>
      </w:pPr>
      <w:rPr>
        <w:b w:val="0"/>
        <w:bCs w:val="0"/>
        <w:color w:val="auto"/>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40583670"/>
    <w:multiLevelType w:val="hybridMultilevel"/>
    <w:tmpl w:val="9FEA54E2"/>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4AF02D01"/>
    <w:multiLevelType w:val="hybridMultilevel"/>
    <w:tmpl w:val="87265A34"/>
    <w:lvl w:ilvl="0" w:tplc="1A383F02">
      <w:start w:val="1"/>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649F7985"/>
    <w:multiLevelType w:val="hybridMultilevel"/>
    <w:tmpl w:val="ACC0D448"/>
    <w:lvl w:ilvl="0" w:tplc="868636AE">
      <w:start w:val="1"/>
      <w:numFmt w:val="lowerLetter"/>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224831326">
    <w:abstractNumId w:val="0"/>
  </w:num>
  <w:num w:numId="2" w16cid:durableId="506797616">
    <w:abstractNumId w:val="2"/>
  </w:num>
  <w:num w:numId="3" w16cid:durableId="647169888">
    <w:abstractNumId w:val="3"/>
  </w:num>
  <w:num w:numId="4" w16cid:durableId="887911313">
    <w:abstractNumId w:val="4"/>
  </w:num>
  <w:num w:numId="5" w16cid:durableId="285697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8C"/>
    <w:rsid w:val="001B0A20"/>
    <w:rsid w:val="00636CFA"/>
    <w:rsid w:val="006D1406"/>
    <w:rsid w:val="0085301C"/>
    <w:rsid w:val="00900AC5"/>
    <w:rsid w:val="00B36879"/>
    <w:rsid w:val="00D15E47"/>
    <w:rsid w:val="00F26F81"/>
    <w:rsid w:val="00FD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5408C"/>
  <w15:chartTrackingRefBased/>
  <w15:docId w15:val="{58A7B4E2-6506-49A5-800F-7D0352390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98C"/>
    <w:pPr>
      <w:spacing w:after="0" w:line="240" w:lineRule="auto"/>
    </w:pPr>
    <w:rPr>
      <w:rFonts w:eastAsia="Times New Roman" w:cs="Times New Roman"/>
      <w:kern w:val="0"/>
      <w:sz w:val="28"/>
      <w:szCs w:val="28"/>
    </w:rPr>
  </w:style>
  <w:style w:type="paragraph" w:styleId="Heading1">
    <w:name w:val="heading 1"/>
    <w:basedOn w:val="Normal"/>
    <w:next w:val="Normal"/>
    <w:link w:val="Heading1Char"/>
    <w:uiPriority w:val="9"/>
    <w:qFormat/>
    <w:rsid w:val="00FD69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69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698C"/>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FD698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D698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D698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D698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D698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D698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9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69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698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698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D698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D698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D698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D698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D698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D69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69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698C"/>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FD698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D698C"/>
    <w:pPr>
      <w:spacing w:before="160"/>
      <w:jc w:val="center"/>
    </w:pPr>
    <w:rPr>
      <w:i/>
      <w:iCs/>
      <w:color w:val="404040" w:themeColor="text1" w:themeTint="BF"/>
    </w:rPr>
  </w:style>
  <w:style w:type="character" w:customStyle="1" w:styleId="QuoteChar">
    <w:name w:val="Quote Char"/>
    <w:basedOn w:val="DefaultParagraphFont"/>
    <w:link w:val="Quote"/>
    <w:uiPriority w:val="29"/>
    <w:rsid w:val="00FD698C"/>
    <w:rPr>
      <w:i/>
      <w:iCs/>
      <w:color w:val="404040" w:themeColor="text1" w:themeTint="BF"/>
    </w:rPr>
  </w:style>
  <w:style w:type="paragraph" w:styleId="ListParagraph">
    <w:name w:val="List Paragraph"/>
    <w:basedOn w:val="Normal"/>
    <w:uiPriority w:val="34"/>
    <w:qFormat/>
    <w:rsid w:val="00FD698C"/>
    <w:pPr>
      <w:ind w:left="720"/>
      <w:contextualSpacing/>
    </w:pPr>
  </w:style>
  <w:style w:type="character" w:styleId="IntenseEmphasis">
    <w:name w:val="Intense Emphasis"/>
    <w:basedOn w:val="DefaultParagraphFont"/>
    <w:uiPriority w:val="21"/>
    <w:qFormat/>
    <w:rsid w:val="00FD698C"/>
    <w:rPr>
      <w:i/>
      <w:iCs/>
      <w:color w:val="0F4761" w:themeColor="accent1" w:themeShade="BF"/>
    </w:rPr>
  </w:style>
  <w:style w:type="paragraph" w:styleId="IntenseQuote">
    <w:name w:val="Intense Quote"/>
    <w:basedOn w:val="Normal"/>
    <w:next w:val="Normal"/>
    <w:link w:val="IntenseQuoteChar"/>
    <w:uiPriority w:val="30"/>
    <w:qFormat/>
    <w:rsid w:val="00FD69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698C"/>
    <w:rPr>
      <w:i/>
      <w:iCs/>
      <w:color w:val="0F4761" w:themeColor="accent1" w:themeShade="BF"/>
    </w:rPr>
  </w:style>
  <w:style w:type="character" w:styleId="IntenseReference">
    <w:name w:val="Intense Reference"/>
    <w:basedOn w:val="DefaultParagraphFont"/>
    <w:uiPriority w:val="32"/>
    <w:qFormat/>
    <w:rsid w:val="00FD698C"/>
    <w:rPr>
      <w:b/>
      <w:bCs/>
      <w:smallCaps/>
      <w:color w:val="0F4761" w:themeColor="accent1" w:themeShade="BF"/>
      <w:spacing w:val="5"/>
    </w:rPr>
  </w:style>
  <w:style w:type="paragraph" w:styleId="Footer">
    <w:name w:val="footer"/>
    <w:basedOn w:val="Normal"/>
    <w:link w:val="FooterChar"/>
    <w:rsid w:val="00FD698C"/>
    <w:pPr>
      <w:widowControl w:val="0"/>
      <w:tabs>
        <w:tab w:val="center" w:pos="4320"/>
        <w:tab w:val="right" w:pos="8640"/>
      </w:tabs>
    </w:pPr>
    <w:rPr>
      <w:color w:val="000000"/>
      <w:sz w:val="26"/>
      <w:szCs w:val="26"/>
    </w:rPr>
  </w:style>
  <w:style w:type="character" w:customStyle="1" w:styleId="FooterChar">
    <w:name w:val="Footer Char"/>
    <w:basedOn w:val="DefaultParagraphFont"/>
    <w:link w:val="Footer"/>
    <w:rsid w:val="00FD698C"/>
    <w:rPr>
      <w:rFonts w:eastAsia="Times New Roman" w:cs="Times New Roman"/>
      <w:color w:val="000000"/>
      <w:kern w:val="0"/>
      <w:szCs w:val="26"/>
    </w:rPr>
  </w:style>
  <w:style w:type="paragraph" w:styleId="Header">
    <w:name w:val="header"/>
    <w:basedOn w:val="Normal"/>
    <w:link w:val="HeaderChar"/>
    <w:uiPriority w:val="99"/>
    <w:unhideWhenUsed/>
    <w:rsid w:val="00FD698C"/>
    <w:pPr>
      <w:tabs>
        <w:tab w:val="center" w:pos="4680"/>
        <w:tab w:val="right" w:pos="9360"/>
      </w:tabs>
    </w:pPr>
  </w:style>
  <w:style w:type="character" w:customStyle="1" w:styleId="HeaderChar">
    <w:name w:val="Header Char"/>
    <w:basedOn w:val="DefaultParagraphFont"/>
    <w:link w:val="Header"/>
    <w:uiPriority w:val="99"/>
    <w:rsid w:val="00FD698C"/>
    <w:rPr>
      <w:rFonts w:eastAsia="Times New Roman" w:cs="Times New Roman"/>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Tấn Hưng</dc:creator>
  <cp:keywords/>
  <dc:description/>
  <cp:lastModifiedBy>Nguyễn Tấn Hưng</cp:lastModifiedBy>
  <cp:revision>1</cp:revision>
  <dcterms:created xsi:type="dcterms:W3CDTF">2026-04-02T02:22:00Z</dcterms:created>
  <dcterms:modified xsi:type="dcterms:W3CDTF">2026-04-02T02:23:00Z</dcterms:modified>
</cp:coreProperties>
</file>